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10" w:tblpY="-730"/>
        <w:tblW w:w="12953" w:type="dxa"/>
        <w:tblLook w:val="04A0" w:firstRow="1" w:lastRow="0" w:firstColumn="1" w:lastColumn="0" w:noHBand="0" w:noVBand="1"/>
      </w:tblPr>
      <w:tblGrid>
        <w:gridCol w:w="10773"/>
        <w:gridCol w:w="2180"/>
      </w:tblGrid>
      <w:tr w:rsidR="00014E1B" w:rsidRPr="00014E1B" w14:paraId="2363E1C7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CBF" w14:textId="77777777" w:rsidR="00014E1B" w:rsidRP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SELECTION CRITERIA 2023/2024</w:t>
            </w:r>
          </w:p>
        </w:tc>
      </w:tr>
      <w:tr w:rsidR="00014E1B" w:rsidRPr="00014E1B" w14:paraId="2ED7D1C2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169E" w14:textId="77777777" w:rsid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  <w:p w14:paraId="49D94278" w14:textId="6637ADA2" w:rsidR="00014E1B" w:rsidRP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Interprovincial selection</w:t>
            </w:r>
          </w:p>
        </w:tc>
      </w:tr>
      <w:tr w:rsidR="00014E1B" w:rsidRPr="00014E1B" w14:paraId="3AC330A3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2FD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- 1 x league meeting</w:t>
            </w:r>
          </w:p>
        </w:tc>
      </w:tr>
      <w:tr w:rsidR="00014E1B" w:rsidRPr="00014E1B" w14:paraId="0DD465C3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B70D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u.8 to u.19 - 15 boys and 15 girls</w:t>
            </w:r>
          </w:p>
        </w:tc>
      </w:tr>
      <w:tr w:rsidR="00014E1B" w:rsidRPr="00014E1B" w14:paraId="37A47E9E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9D05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Junior to Master 70</w:t>
            </w:r>
            <w:proofErr w:type="gramStart"/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+  -</w:t>
            </w:r>
            <w:proofErr w:type="gramEnd"/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all above 1 800 points</w:t>
            </w:r>
          </w:p>
        </w:tc>
      </w:tr>
      <w:tr w:rsidR="00014E1B" w:rsidRPr="00014E1B" w14:paraId="03395560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CE5D" w14:textId="77777777" w:rsid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  <w:p w14:paraId="3C9A36E9" w14:textId="4D234690" w:rsidR="00014E1B" w:rsidRP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SA Championships</w:t>
            </w:r>
          </w:p>
        </w:tc>
      </w:tr>
      <w:tr w:rsidR="00014E1B" w:rsidRPr="00014E1B" w14:paraId="3FFA095F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F75A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- 4 x league meeting (can include Highgate Interprovincial and WP Championship</w:t>
            </w:r>
          </w:p>
        </w:tc>
      </w:tr>
      <w:tr w:rsidR="00014E1B" w:rsidRPr="00014E1B" w14:paraId="01CCD8A9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B8A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u.9 to u.19 - 5 boys and 5 girls</w:t>
            </w:r>
          </w:p>
        </w:tc>
      </w:tr>
      <w:tr w:rsidR="00014E1B" w:rsidRPr="00014E1B" w14:paraId="68361972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71AF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Junior to Master 70</w:t>
            </w:r>
            <w:proofErr w:type="gramStart"/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+  -</w:t>
            </w:r>
            <w:proofErr w:type="gramEnd"/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all above 1 800 points</w:t>
            </w:r>
          </w:p>
        </w:tc>
      </w:tr>
      <w:tr w:rsidR="00014E1B" w:rsidRPr="00014E1B" w14:paraId="53364291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FA5" w14:textId="77777777" w:rsid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  <w:p w14:paraId="7E7B1735" w14:textId="6E295B0D" w:rsidR="00014E1B" w:rsidRPr="00014E1B" w:rsidRDefault="00014E1B" w:rsidP="00014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Other</w:t>
            </w:r>
          </w:p>
        </w:tc>
      </w:tr>
      <w:tr w:rsidR="00014E1B" w:rsidRPr="00014E1B" w14:paraId="39E83C0A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8752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First 4 athletes on season rankings</w:t>
            </w:r>
          </w:p>
        </w:tc>
      </w:tr>
      <w:tr w:rsidR="00014E1B" w:rsidRPr="00014E1B" w14:paraId="41E910B7" w14:textId="77777777" w:rsidTr="00014E1B">
        <w:trPr>
          <w:gridAfter w:val="1"/>
          <w:wAfter w:w="2180" w:type="dxa"/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103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Next athletes / athletes on discretion of selectors</w:t>
            </w:r>
          </w:p>
        </w:tc>
      </w:tr>
      <w:tr w:rsidR="00014E1B" w:rsidRPr="00014E1B" w14:paraId="30BBBE31" w14:textId="77777777" w:rsidTr="00014E1B">
        <w:trPr>
          <w:gridAfter w:val="1"/>
          <w:wAfter w:w="2180" w:type="dxa"/>
          <w:trHeight w:val="408"/>
        </w:trPr>
        <w:tc>
          <w:tcPr>
            <w:tcW w:w="107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3010B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If schools team athlete is not selected with above criteria, the athlete can be in the </w:t>
            </w:r>
            <w:proofErr w:type="gramStart"/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schools</w:t>
            </w:r>
            <w:proofErr w:type="gramEnd"/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team for the Interprovincial or SA Championships to have a full team</w:t>
            </w:r>
          </w:p>
        </w:tc>
      </w:tr>
      <w:tr w:rsidR="00014E1B" w:rsidRPr="00014E1B" w14:paraId="55D598D9" w14:textId="77777777" w:rsidTr="00014E1B">
        <w:trPr>
          <w:trHeight w:val="310"/>
        </w:trPr>
        <w:tc>
          <w:tcPr>
            <w:tcW w:w="107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C244F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19F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014E1B" w:rsidRPr="00014E1B" w14:paraId="30A07A0C" w14:textId="77777777" w:rsidTr="00014E1B">
        <w:trPr>
          <w:trHeight w:val="3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D7C" w14:textId="77777777" w:rsidR="00014E1B" w:rsidRPr="00014E1B" w:rsidRDefault="00014E1B" w:rsidP="00014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014E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The selectors can deviate from above criteria if needed</w:t>
            </w:r>
          </w:p>
        </w:tc>
        <w:tc>
          <w:tcPr>
            <w:tcW w:w="2180" w:type="dxa"/>
            <w:vAlign w:val="center"/>
            <w:hideMark/>
          </w:tcPr>
          <w:p w14:paraId="3587AA63" w14:textId="77777777" w:rsidR="00014E1B" w:rsidRPr="00014E1B" w:rsidRDefault="00014E1B" w:rsidP="00014E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6A9FD93D" w14:textId="77777777" w:rsidR="00AA56B0" w:rsidRDefault="00AA56B0"/>
    <w:sectPr w:rsidR="00AA5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1B"/>
    <w:rsid w:val="00014E1B"/>
    <w:rsid w:val="001202E9"/>
    <w:rsid w:val="00A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D0194"/>
  <w15:chartTrackingRefBased/>
  <w15:docId w15:val="{AEBFCBC1-1E0B-4779-97FF-9A624B8C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Louwrens, Gerhard {PEP}</dc:creator>
  <cp:keywords/>
  <dc:description/>
  <cp:lastModifiedBy>Louwrens, Gerhard {PEP}</cp:lastModifiedBy>
  <cp:revision>1</cp:revision>
  <dcterms:created xsi:type="dcterms:W3CDTF">2023-08-23T16:44:00Z</dcterms:created>
  <dcterms:modified xsi:type="dcterms:W3CDTF">2023-08-23T16:46:00Z</dcterms:modified>
</cp:coreProperties>
</file>